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3C" w:rsidRPr="005E153C" w:rsidRDefault="005E153C" w:rsidP="005E153C">
      <w:pPr>
        <w:rPr>
          <w:sz w:val="36"/>
          <w:szCs w:val="36"/>
        </w:rPr>
      </w:pPr>
      <w:proofErr w:type="spellStart"/>
      <w:r w:rsidRPr="005E153C">
        <w:rPr>
          <w:sz w:val="36"/>
          <w:szCs w:val="36"/>
        </w:rPr>
        <w:t>Kap</w:t>
      </w:r>
      <w:proofErr w:type="spellEnd"/>
      <w:r w:rsidRPr="005E153C">
        <w:rPr>
          <w:sz w:val="36"/>
          <w:szCs w:val="36"/>
        </w:rPr>
        <w:t>. 6. Akutt forurensning.</w:t>
      </w:r>
    </w:p>
    <w:p w:rsidR="005E153C" w:rsidRDefault="005E153C" w:rsidP="005E153C"/>
    <w:p w:rsidR="005E153C" w:rsidRPr="005E153C" w:rsidRDefault="005E153C" w:rsidP="005E153C">
      <w:pPr>
        <w:rPr>
          <w:sz w:val="32"/>
          <w:szCs w:val="32"/>
        </w:rPr>
      </w:pPr>
      <w:r w:rsidRPr="005E153C">
        <w:rPr>
          <w:sz w:val="32"/>
          <w:szCs w:val="32"/>
        </w:rPr>
        <w:t>§ 38.(akutt forurensning)</w:t>
      </w:r>
    </w:p>
    <w:p w:rsidR="005E153C" w:rsidRPr="005E153C" w:rsidRDefault="005E153C" w:rsidP="005E153C">
      <w:pPr>
        <w:rPr>
          <w:sz w:val="24"/>
          <w:szCs w:val="24"/>
        </w:rPr>
      </w:pPr>
      <w:r w:rsidRPr="005E153C">
        <w:rPr>
          <w:sz w:val="24"/>
          <w:szCs w:val="24"/>
        </w:rPr>
        <w:t>Med akutt forurensning menes forurensning av betydning, som inntrer plutselig, og som ikke er tillatt etter bestemmelse i eller i medhold av denne lov.</w:t>
      </w:r>
    </w:p>
    <w:p w:rsidR="005E153C" w:rsidRDefault="005E153C" w:rsidP="005E153C"/>
    <w:p w:rsidR="005E153C" w:rsidRPr="005E153C" w:rsidRDefault="005E153C" w:rsidP="005E153C">
      <w:pPr>
        <w:rPr>
          <w:i/>
        </w:rPr>
      </w:pPr>
      <w:r w:rsidRPr="005E153C">
        <w:rPr>
          <w:i/>
        </w:rPr>
        <w:t xml:space="preserve">0 Endret ved lov 15 </w:t>
      </w:r>
      <w:proofErr w:type="spellStart"/>
      <w:r w:rsidRPr="005E153C">
        <w:rPr>
          <w:i/>
        </w:rPr>
        <w:t>apr</w:t>
      </w:r>
      <w:proofErr w:type="spellEnd"/>
      <w:r w:rsidRPr="005E153C">
        <w:rPr>
          <w:i/>
        </w:rPr>
        <w:t xml:space="preserve"> 1983 nr. 21. </w:t>
      </w:r>
    </w:p>
    <w:p w:rsidR="005E153C" w:rsidRDefault="005E153C" w:rsidP="005E153C"/>
    <w:p w:rsidR="005E153C" w:rsidRPr="005E153C" w:rsidRDefault="005E153C" w:rsidP="005E153C">
      <w:pPr>
        <w:rPr>
          <w:sz w:val="32"/>
          <w:szCs w:val="32"/>
        </w:rPr>
      </w:pPr>
      <w:r w:rsidRPr="005E153C">
        <w:rPr>
          <w:sz w:val="32"/>
          <w:szCs w:val="32"/>
        </w:rPr>
        <w:t>§ 39.(varslingsplikt)</w:t>
      </w:r>
    </w:p>
    <w:p w:rsidR="005E153C" w:rsidRPr="005E153C" w:rsidRDefault="005E153C" w:rsidP="005E153C">
      <w:pPr>
        <w:rPr>
          <w:sz w:val="24"/>
          <w:szCs w:val="24"/>
        </w:rPr>
      </w:pPr>
      <w:r w:rsidRPr="005E153C">
        <w:rPr>
          <w:sz w:val="24"/>
          <w:szCs w:val="24"/>
        </w:rPr>
        <w:t>Ved akutt forurensning eller fare for akutt forurensning, skal nærmeste politimyndighet straks varsles.</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Varslingsplikten etter første ledd påhviler den ansvarlige for forurensningen. Også andre har plikt til å varsle med mindre det åpenbart er unødvendig.</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Forurensningsmyndigheten kan gi nærmere bestemmelser om varsling av akutt forurensning i forskrift eller ved godkjenning av beredskapsplan etter § 41. Det kan herunder fastsettes at varsel skal gis til annen myndighet enn politiet, og at varslingsreglene skal gjelde norsk fartøy uten hensyn til hvor det befinner seg.</w:t>
      </w:r>
    </w:p>
    <w:p w:rsidR="005E153C" w:rsidRDefault="005E153C" w:rsidP="005E153C"/>
    <w:p w:rsidR="005E153C" w:rsidRPr="005E153C" w:rsidRDefault="005E153C" w:rsidP="005E153C">
      <w:pPr>
        <w:rPr>
          <w:i/>
        </w:rPr>
      </w:pPr>
      <w:r w:rsidRPr="005E153C">
        <w:rPr>
          <w:i/>
        </w:rPr>
        <w:t xml:space="preserve">0 Endret ved lov 15 </w:t>
      </w:r>
      <w:proofErr w:type="spellStart"/>
      <w:r w:rsidRPr="005E153C">
        <w:rPr>
          <w:i/>
        </w:rPr>
        <w:t>apr</w:t>
      </w:r>
      <w:proofErr w:type="spellEnd"/>
      <w:r w:rsidRPr="005E153C">
        <w:rPr>
          <w:i/>
        </w:rPr>
        <w:t xml:space="preserve"> 1983 nr. 21. </w:t>
      </w:r>
    </w:p>
    <w:p w:rsidR="005E153C" w:rsidRDefault="005E153C" w:rsidP="005E153C"/>
    <w:p w:rsidR="005E153C" w:rsidRPr="005E153C" w:rsidRDefault="005E153C" w:rsidP="005E153C">
      <w:pPr>
        <w:rPr>
          <w:sz w:val="24"/>
          <w:szCs w:val="24"/>
        </w:rPr>
      </w:pPr>
      <w:r w:rsidRPr="005E153C">
        <w:rPr>
          <w:sz w:val="24"/>
          <w:szCs w:val="24"/>
        </w:rPr>
        <w:t>§ 40.(beredskapsplikt)</w:t>
      </w:r>
    </w:p>
    <w:p w:rsidR="005E153C" w:rsidRPr="005E153C" w:rsidRDefault="005E153C" w:rsidP="005E153C">
      <w:pPr>
        <w:rPr>
          <w:sz w:val="24"/>
          <w:szCs w:val="24"/>
        </w:rPr>
      </w:pPr>
      <w:r w:rsidRPr="005E153C">
        <w:rPr>
          <w:sz w:val="24"/>
          <w:szCs w:val="24"/>
        </w:rPr>
        <w:t>Den som driver virksomhet som kan medføre akutt forurensning skal sørge for en nødvendig beredskap for å hindre, oppdage, stanse, fjerne og begrense virkningen av forurensningen. Beredskapen skal stå i et rimelig forhold til sannsynligheten for akutt forurensning og omfanget av skadene og ulempene som kan inntreffe.</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lastRenderedPageBreak/>
        <w:t>Forurensningsmyndigheten kan i forskrift eller enkeltvedtak fastsette nærmere krav til beredskapen etter første ledd. Beredskapen skal etter forurensningsmyndighetens nærmere bestemmelse tilpasses den kommunale og den statlige beredskapen mot akutt forurensning.</w:t>
      </w:r>
    </w:p>
    <w:p w:rsidR="005E153C" w:rsidRDefault="005E153C" w:rsidP="005E153C"/>
    <w:p w:rsidR="005E153C" w:rsidRPr="005E153C" w:rsidRDefault="005E153C" w:rsidP="005E153C">
      <w:pPr>
        <w:rPr>
          <w:i/>
        </w:rPr>
      </w:pPr>
      <w:bookmarkStart w:id="0" w:name="_GoBack"/>
      <w:r w:rsidRPr="005E153C">
        <w:rPr>
          <w:i/>
        </w:rPr>
        <w:t xml:space="preserve">0 Endret ved lov 15 </w:t>
      </w:r>
      <w:proofErr w:type="spellStart"/>
      <w:r w:rsidRPr="005E153C">
        <w:rPr>
          <w:i/>
        </w:rPr>
        <w:t>apr</w:t>
      </w:r>
      <w:proofErr w:type="spellEnd"/>
      <w:r w:rsidRPr="005E153C">
        <w:rPr>
          <w:i/>
        </w:rPr>
        <w:t xml:space="preserve"> 1983 nr. 21. - Delvis </w:t>
      </w:r>
      <w:proofErr w:type="spellStart"/>
      <w:r w:rsidRPr="005E153C">
        <w:rPr>
          <w:i/>
        </w:rPr>
        <w:t>ikr</w:t>
      </w:r>
      <w:proofErr w:type="spellEnd"/>
      <w:r w:rsidRPr="005E153C">
        <w:rPr>
          <w:i/>
        </w:rPr>
        <w:t xml:space="preserve">., se § 89 med note. </w:t>
      </w:r>
    </w:p>
    <w:bookmarkEnd w:id="0"/>
    <w:p w:rsidR="005E153C" w:rsidRDefault="005E153C" w:rsidP="005E153C"/>
    <w:p w:rsidR="005E153C" w:rsidRPr="005E153C" w:rsidRDefault="005E153C" w:rsidP="005E153C">
      <w:pPr>
        <w:rPr>
          <w:sz w:val="32"/>
          <w:szCs w:val="32"/>
        </w:rPr>
      </w:pPr>
      <w:r w:rsidRPr="005E153C">
        <w:rPr>
          <w:sz w:val="32"/>
          <w:szCs w:val="32"/>
        </w:rPr>
        <w:t>§ 41.(beredskapsplaner)</w:t>
      </w:r>
    </w:p>
    <w:p w:rsidR="005E153C" w:rsidRPr="005E153C" w:rsidRDefault="005E153C" w:rsidP="005E153C">
      <w:pPr>
        <w:rPr>
          <w:sz w:val="24"/>
          <w:szCs w:val="24"/>
        </w:rPr>
      </w:pPr>
      <w:r w:rsidRPr="005E153C">
        <w:rPr>
          <w:sz w:val="24"/>
          <w:szCs w:val="24"/>
        </w:rPr>
        <w:t>Forurensningsmyndigheten kan i forskrift eller enkeltvedtak fastsette at det for virksomhet som kan medføre akutt forurensning, skal legges fram en beredskapsplan til godkjennelse. Planen skal gi retningslinjer for hva som skal gjøres ved akutt forurensning og den skal fornyes etter behov.</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Forurensningsmyndigheten kan fastsette nærmere vilkår for godkjenning av beredskapsplan. Det kan herunder fastsettes at beredskapsplanen skal samordnes med planer for å møte andre ulykkessituasjoner enn akutt forurensning. Forurensningsmyndigheten kan gi pålegg om endring i godkjent beredskapsplan og om nødvendig kalle godkjenningen tilbake.</w:t>
      </w:r>
    </w:p>
    <w:p w:rsidR="005E153C" w:rsidRDefault="005E153C" w:rsidP="005E153C"/>
    <w:p w:rsidR="005E153C" w:rsidRPr="005E153C" w:rsidRDefault="005E153C" w:rsidP="005E153C">
      <w:pPr>
        <w:rPr>
          <w:i/>
        </w:rPr>
      </w:pPr>
      <w:r w:rsidRPr="005E153C">
        <w:rPr>
          <w:i/>
        </w:rPr>
        <w:t xml:space="preserve">0 Endret ved lov 15 </w:t>
      </w:r>
      <w:proofErr w:type="spellStart"/>
      <w:r w:rsidRPr="005E153C">
        <w:rPr>
          <w:i/>
        </w:rPr>
        <w:t>apr</w:t>
      </w:r>
      <w:proofErr w:type="spellEnd"/>
      <w:r w:rsidRPr="005E153C">
        <w:rPr>
          <w:i/>
        </w:rPr>
        <w:t xml:space="preserve"> 1983 nr. 21. </w:t>
      </w:r>
    </w:p>
    <w:p w:rsidR="005E153C" w:rsidRDefault="005E153C" w:rsidP="005E153C"/>
    <w:p w:rsidR="005E153C" w:rsidRPr="005E153C" w:rsidRDefault="005E153C" w:rsidP="005E153C">
      <w:pPr>
        <w:rPr>
          <w:sz w:val="32"/>
          <w:szCs w:val="32"/>
        </w:rPr>
      </w:pPr>
      <w:r w:rsidRPr="005E153C">
        <w:rPr>
          <w:sz w:val="32"/>
          <w:szCs w:val="32"/>
        </w:rPr>
        <w:t>§ 42.(samarbeid om privat beredskap)</w:t>
      </w:r>
    </w:p>
    <w:p w:rsidR="005E153C" w:rsidRPr="005E153C" w:rsidRDefault="005E153C" w:rsidP="005E153C">
      <w:pPr>
        <w:rPr>
          <w:sz w:val="24"/>
          <w:szCs w:val="24"/>
        </w:rPr>
      </w:pPr>
      <w:r w:rsidRPr="005E153C">
        <w:rPr>
          <w:sz w:val="24"/>
          <w:szCs w:val="24"/>
        </w:rPr>
        <w:t>Forurensningsmyndigheten kan pålegge de som driver virksomhet som kan medføre akutt forurensning å samarbeide om beredskapen. Slike pålegg kan omfatte plikt til å utarbeide felles beredskapsplan etter § 41 og å holde beredskapsutstyr i fellesskap.</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Forurensningsmyndigheten kan kreve at avtaler om etablering av særskilt beredskapsorganisasjon og andre avtaler om beredskapssamarbeid blir lagt fram til godkjennelse. Når det ikke foreligger slik avtale, kan forurensningsmyndigheten treffe vedtak om organisering og utgiftsfordeling i forbindelse med beredskapssamarbeidet.</w:t>
      </w:r>
    </w:p>
    <w:p w:rsidR="005E153C" w:rsidRDefault="005E153C" w:rsidP="005E153C"/>
    <w:p w:rsidR="005E153C" w:rsidRPr="005E153C" w:rsidRDefault="005E153C" w:rsidP="005E153C">
      <w:pPr>
        <w:rPr>
          <w:i/>
        </w:rPr>
      </w:pPr>
      <w:r w:rsidRPr="005E153C">
        <w:rPr>
          <w:i/>
        </w:rPr>
        <w:t xml:space="preserve">0 Endret ved lov 15 </w:t>
      </w:r>
      <w:proofErr w:type="spellStart"/>
      <w:r w:rsidRPr="005E153C">
        <w:rPr>
          <w:i/>
        </w:rPr>
        <w:t>apr</w:t>
      </w:r>
      <w:proofErr w:type="spellEnd"/>
      <w:r w:rsidRPr="005E153C">
        <w:rPr>
          <w:i/>
        </w:rPr>
        <w:t xml:space="preserve"> 1983 nr. 21. </w:t>
      </w:r>
    </w:p>
    <w:p w:rsidR="005E153C" w:rsidRDefault="005E153C" w:rsidP="005E153C"/>
    <w:p w:rsidR="005E153C" w:rsidRPr="005E153C" w:rsidRDefault="005E153C" w:rsidP="005E153C">
      <w:pPr>
        <w:rPr>
          <w:sz w:val="32"/>
          <w:szCs w:val="32"/>
        </w:rPr>
      </w:pPr>
      <w:r w:rsidRPr="005E153C">
        <w:rPr>
          <w:sz w:val="32"/>
          <w:szCs w:val="32"/>
        </w:rPr>
        <w:lastRenderedPageBreak/>
        <w:t>§ 43.(kommunal og statlig beredskap)</w:t>
      </w:r>
    </w:p>
    <w:p w:rsidR="005E153C" w:rsidRPr="005E153C" w:rsidRDefault="005E153C" w:rsidP="005E153C">
      <w:pPr>
        <w:rPr>
          <w:sz w:val="24"/>
          <w:szCs w:val="24"/>
        </w:rPr>
      </w:pPr>
      <w:r w:rsidRPr="005E153C">
        <w:rPr>
          <w:sz w:val="24"/>
          <w:szCs w:val="24"/>
        </w:rPr>
        <w:t>Kommuner skal sørge for nødvendig beredskap mot mindre tilfeller av akutt forurensning som kan inntreffe eller medføre skadevirkninger innen kommunen, og som ikke dekkes av privat beredskap etter §§ 40-42.</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Staten skal sørge for beredskap mot større tilfeller av akutt forurensning som ikke er dekket av kommunal beredskap etter første ledd eller privat beredskap etter §§ 40-42.</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 xml:space="preserve">Forurensningsmyndigheten skal </w:t>
      </w:r>
      <w:proofErr w:type="spellStart"/>
      <w:r w:rsidRPr="005E153C">
        <w:rPr>
          <w:sz w:val="24"/>
          <w:szCs w:val="24"/>
        </w:rPr>
        <w:t>såvidt</w:t>
      </w:r>
      <w:proofErr w:type="spellEnd"/>
      <w:r w:rsidRPr="005E153C">
        <w:rPr>
          <w:sz w:val="24"/>
          <w:szCs w:val="24"/>
        </w:rPr>
        <w:t xml:space="preserve"> mulig sørge for at privat, kommunal og statlig beredskap samordnes i et nasjonalt beredskapssystem.</w:t>
      </w:r>
    </w:p>
    <w:p w:rsidR="005E153C" w:rsidRDefault="005E153C" w:rsidP="005E153C"/>
    <w:p w:rsidR="005E153C" w:rsidRPr="005E153C" w:rsidRDefault="005E153C" w:rsidP="005E153C">
      <w:pPr>
        <w:rPr>
          <w:i/>
        </w:rPr>
      </w:pPr>
      <w:r w:rsidRPr="005E153C">
        <w:rPr>
          <w:i/>
        </w:rPr>
        <w:t xml:space="preserve">0 Endret ved lov 15 </w:t>
      </w:r>
      <w:proofErr w:type="spellStart"/>
      <w:r w:rsidRPr="005E153C">
        <w:rPr>
          <w:i/>
        </w:rPr>
        <w:t>apr</w:t>
      </w:r>
      <w:proofErr w:type="spellEnd"/>
      <w:r w:rsidRPr="005E153C">
        <w:rPr>
          <w:i/>
        </w:rPr>
        <w:t xml:space="preserve"> 1983 nr. 21. - Se § 89 med note. </w:t>
      </w:r>
    </w:p>
    <w:p w:rsidR="005E153C" w:rsidRDefault="005E153C" w:rsidP="005E153C"/>
    <w:p w:rsidR="005E153C" w:rsidRPr="005E153C" w:rsidRDefault="005E153C" w:rsidP="005E153C">
      <w:pPr>
        <w:rPr>
          <w:sz w:val="32"/>
          <w:szCs w:val="32"/>
        </w:rPr>
      </w:pPr>
      <w:r w:rsidRPr="005E153C">
        <w:rPr>
          <w:sz w:val="32"/>
          <w:szCs w:val="32"/>
        </w:rPr>
        <w:t>§ 44.(kommunale og interkommunale beredskapsplaner)</w:t>
      </w:r>
    </w:p>
    <w:p w:rsidR="005E153C" w:rsidRPr="005E153C" w:rsidRDefault="005E153C" w:rsidP="005E153C">
      <w:pPr>
        <w:rPr>
          <w:sz w:val="24"/>
          <w:szCs w:val="24"/>
        </w:rPr>
      </w:pPr>
      <w:r w:rsidRPr="005E153C">
        <w:rPr>
          <w:sz w:val="24"/>
          <w:szCs w:val="24"/>
        </w:rPr>
        <w:t>Forurensningsmyndigheten kan kreve å få framlagt kommunal beredskapsplan til godkjenning og kan ved forskrift eller enkeltvedtak sette nærmere krav til den kommunale beredskapen.</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Forurensningsmyndigheten kan ved forskrift eller enkeltvedtak pålegge kommuner å samarbeide om beredskap mot akutt forurensning og kan herunder treffe vedtak om interkommunale beredskapsplaner og om utgiftsfordelingen mellom kommunene.</w:t>
      </w:r>
    </w:p>
    <w:p w:rsidR="005E153C" w:rsidRDefault="005E153C" w:rsidP="005E153C"/>
    <w:p w:rsidR="005E153C" w:rsidRPr="005E153C" w:rsidRDefault="005E153C" w:rsidP="005E153C">
      <w:pPr>
        <w:rPr>
          <w:i/>
        </w:rPr>
      </w:pPr>
      <w:r w:rsidRPr="005E153C">
        <w:rPr>
          <w:i/>
        </w:rPr>
        <w:t xml:space="preserve">0 Endret ved lov 15 </w:t>
      </w:r>
      <w:proofErr w:type="spellStart"/>
      <w:r w:rsidRPr="005E153C">
        <w:rPr>
          <w:i/>
        </w:rPr>
        <w:t>apr</w:t>
      </w:r>
      <w:proofErr w:type="spellEnd"/>
      <w:r w:rsidRPr="005E153C">
        <w:rPr>
          <w:i/>
        </w:rPr>
        <w:t xml:space="preserve"> 1983 nr. 21. - Se § 89 med note. </w:t>
      </w:r>
    </w:p>
    <w:p w:rsidR="005E153C" w:rsidRDefault="005E153C" w:rsidP="005E153C"/>
    <w:p w:rsidR="005E153C" w:rsidRPr="005E153C" w:rsidRDefault="005E153C" w:rsidP="005E153C">
      <w:pPr>
        <w:rPr>
          <w:sz w:val="32"/>
          <w:szCs w:val="32"/>
        </w:rPr>
      </w:pPr>
      <w:r w:rsidRPr="005E153C">
        <w:rPr>
          <w:sz w:val="32"/>
          <w:szCs w:val="32"/>
        </w:rPr>
        <w:t>§ 45.(statlig aksjonsutvalg ved omfattende ulykker)</w:t>
      </w:r>
    </w:p>
    <w:p w:rsidR="005E153C" w:rsidRPr="005E153C" w:rsidRDefault="005E153C" w:rsidP="005E153C">
      <w:pPr>
        <w:rPr>
          <w:sz w:val="24"/>
          <w:szCs w:val="24"/>
        </w:rPr>
      </w:pPr>
      <w:r w:rsidRPr="005E153C">
        <w:rPr>
          <w:sz w:val="24"/>
          <w:szCs w:val="24"/>
        </w:rPr>
        <w:t>Kongen kan oppnevne et aksjonsutvalg for omfattende ulykker som kan medføre akutt forurensning. Aksjonsutvalget består av representanter for de berørte myndigheter og andre som oppnevnes, og skal samordne de forskjellige myndigheters arbeid med å bekjempe ulykker. Aksjonsutvalget skal vurdere de tiltak som settes i verk av den som er ansvarlig for å bekjempe ulykken og om nødvendig overta ledelsen av aksjonen helt eller delvis.</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Kongen gir regler om aksjonsutvalgets sammensetning, innkalling, myndighet og virksomhet.</w:t>
      </w:r>
    </w:p>
    <w:p w:rsidR="005E153C" w:rsidRDefault="005E153C" w:rsidP="005E153C"/>
    <w:p w:rsidR="005E153C" w:rsidRPr="005E153C" w:rsidRDefault="005E153C" w:rsidP="005E153C">
      <w:pPr>
        <w:rPr>
          <w:i/>
        </w:rPr>
      </w:pPr>
      <w:r w:rsidRPr="005E153C">
        <w:rPr>
          <w:i/>
        </w:rPr>
        <w:t xml:space="preserve">0 Endret ved lov 15 </w:t>
      </w:r>
      <w:proofErr w:type="spellStart"/>
      <w:r w:rsidRPr="005E153C">
        <w:rPr>
          <w:i/>
        </w:rPr>
        <w:t>apr</w:t>
      </w:r>
      <w:proofErr w:type="spellEnd"/>
      <w:r w:rsidRPr="005E153C">
        <w:rPr>
          <w:i/>
        </w:rPr>
        <w:t xml:space="preserve"> 1983 nr. 21. - Se § 89 med note. </w:t>
      </w:r>
    </w:p>
    <w:p w:rsidR="005E153C" w:rsidRDefault="005E153C" w:rsidP="005E153C"/>
    <w:p w:rsidR="005E153C" w:rsidRPr="005E153C" w:rsidRDefault="005E153C" w:rsidP="005E153C">
      <w:pPr>
        <w:rPr>
          <w:sz w:val="32"/>
          <w:szCs w:val="32"/>
        </w:rPr>
      </w:pPr>
      <w:r w:rsidRPr="005E153C">
        <w:rPr>
          <w:sz w:val="32"/>
          <w:szCs w:val="32"/>
        </w:rPr>
        <w:t>§ 46.(aksjoner mot akutt forurensning)</w:t>
      </w:r>
    </w:p>
    <w:p w:rsidR="005E153C" w:rsidRPr="005E153C" w:rsidRDefault="005E153C" w:rsidP="005E153C">
      <w:pPr>
        <w:rPr>
          <w:sz w:val="24"/>
          <w:szCs w:val="24"/>
        </w:rPr>
      </w:pPr>
      <w:r w:rsidRPr="005E153C">
        <w:rPr>
          <w:sz w:val="24"/>
          <w:szCs w:val="24"/>
        </w:rPr>
        <w:t>Oppstår det akutt forurensning eller fare for akutt forurensning, skal den ansvarlige i samsvar med § 7 iverksette tiltak for å avverge eller begrense skader og ulemper.</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Dersom den ansvarlige ikke iverksetter tilstrekkelige tiltak, skal vedkommende kommune søke å bekjempe ulykken. Kommunen skal varsle statlig forurensningsmyndighet som yter nødvendig bistand.</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Ved større tilfeller av akutt forurensning eller fare for akutt forurensning kan statlig myndighet helt eller delvis overta ledelsen av arbeidet med å bekjempe ulykken.</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Inntrer det omfattende akutt forurensning eller fare for slik forurensning, skal forurensningsmyndigheten sammenkalle aksjonsutvalget etter § 45.</w:t>
      </w:r>
    </w:p>
    <w:p w:rsidR="005E153C" w:rsidRDefault="005E153C" w:rsidP="005E153C"/>
    <w:p w:rsidR="005E153C" w:rsidRPr="005E153C" w:rsidRDefault="005E153C" w:rsidP="005E153C">
      <w:pPr>
        <w:rPr>
          <w:i/>
        </w:rPr>
      </w:pPr>
      <w:r w:rsidRPr="005E153C">
        <w:rPr>
          <w:i/>
        </w:rPr>
        <w:t xml:space="preserve">0 Endret ved lov 15 </w:t>
      </w:r>
      <w:proofErr w:type="spellStart"/>
      <w:r w:rsidRPr="005E153C">
        <w:rPr>
          <w:i/>
        </w:rPr>
        <w:t>apr</w:t>
      </w:r>
      <w:proofErr w:type="spellEnd"/>
      <w:r w:rsidRPr="005E153C">
        <w:rPr>
          <w:i/>
        </w:rPr>
        <w:t xml:space="preserve"> 1983 nr. 21. </w:t>
      </w:r>
    </w:p>
    <w:p w:rsidR="005E153C" w:rsidRDefault="005E153C" w:rsidP="005E153C"/>
    <w:p w:rsidR="005E153C" w:rsidRPr="005E153C" w:rsidRDefault="005E153C" w:rsidP="005E153C">
      <w:pPr>
        <w:rPr>
          <w:sz w:val="32"/>
          <w:szCs w:val="32"/>
        </w:rPr>
      </w:pPr>
      <w:r w:rsidRPr="005E153C">
        <w:rPr>
          <w:sz w:val="32"/>
          <w:szCs w:val="32"/>
        </w:rPr>
        <w:t>§ 47.(bistandsplikt)</w:t>
      </w:r>
    </w:p>
    <w:p w:rsidR="005E153C" w:rsidRPr="005E153C" w:rsidRDefault="005E153C" w:rsidP="005E153C">
      <w:pPr>
        <w:rPr>
          <w:sz w:val="24"/>
          <w:szCs w:val="24"/>
        </w:rPr>
      </w:pPr>
      <w:r w:rsidRPr="005E153C">
        <w:rPr>
          <w:sz w:val="24"/>
          <w:szCs w:val="24"/>
        </w:rPr>
        <w:t xml:space="preserve">Ved kommunale aksjoner etter dette kapittel plikter den som har beredskapsplikt etter § 40 etter pålegg fra kommunen å stille til rådighet utstyr og personell som inngår i den private beredskap etter §§ 40-42. Etter anmodning skal andre kommuner </w:t>
      </w:r>
      <w:proofErr w:type="spellStart"/>
      <w:r w:rsidRPr="005E153C">
        <w:rPr>
          <w:sz w:val="24"/>
          <w:szCs w:val="24"/>
        </w:rPr>
        <w:t>såvidt</w:t>
      </w:r>
      <w:proofErr w:type="spellEnd"/>
      <w:r w:rsidRPr="005E153C">
        <w:rPr>
          <w:sz w:val="24"/>
          <w:szCs w:val="24"/>
        </w:rPr>
        <w:t xml:space="preserve"> mulig yte bistand.</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 xml:space="preserve">Ved aksjoner som ledes av staten, plikter den som har beredskapsplikt etter § 40 og kommuner etter pålegg fra forurensningsmyndigheten å stille til rådighet utstyr og personell som inngår i beredskapen etter §§ 40-44. Er det fare for meget betydelig </w:t>
      </w:r>
      <w:r w:rsidRPr="005E153C">
        <w:rPr>
          <w:sz w:val="24"/>
          <w:szCs w:val="24"/>
        </w:rPr>
        <w:lastRenderedPageBreak/>
        <w:t>forurensningsskade, kan enhver gis pålegg om å stille til rådighet materiell eller personell for å bekjempe ulykken.</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Bestemmelsen i annet ledd gjelder også ved aksjoner utenfor rikets grenser. I slike tilfeller kan forurensningsmyndigheten også fastsette at utstyr og personell skal stilles til rådighet for andre lands myndigheter i den utstrekning det ellers følger av annet ledd.</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Alle offentlige myndigheter skal i den utstrekning det er forenlig med deres øvrige oppgaver yte bistand ved omfattende tilfeller av akutt forurensning.</w:t>
      </w:r>
    </w:p>
    <w:p w:rsidR="005E153C" w:rsidRPr="005E153C" w:rsidRDefault="005E153C" w:rsidP="005E153C">
      <w:pPr>
        <w:rPr>
          <w:sz w:val="24"/>
          <w:szCs w:val="24"/>
        </w:rPr>
      </w:pPr>
    </w:p>
    <w:p w:rsidR="005E153C" w:rsidRPr="005E153C" w:rsidRDefault="005E153C" w:rsidP="005E153C">
      <w:pPr>
        <w:rPr>
          <w:sz w:val="24"/>
          <w:szCs w:val="24"/>
        </w:rPr>
      </w:pPr>
      <w:r w:rsidRPr="005E153C">
        <w:rPr>
          <w:sz w:val="24"/>
          <w:szCs w:val="24"/>
        </w:rPr>
        <w:t>Den som har ytt bistand etter denne paragraf har krav på vederlag i samsvar med bestemmelsene i § 75 annet ledd.</w:t>
      </w:r>
    </w:p>
    <w:p w:rsidR="005E153C" w:rsidRDefault="005E153C" w:rsidP="005E153C"/>
    <w:p w:rsidR="00111A71" w:rsidRPr="005E153C" w:rsidRDefault="005E153C" w:rsidP="005E153C">
      <w:pPr>
        <w:rPr>
          <w:i/>
        </w:rPr>
      </w:pPr>
      <w:r w:rsidRPr="005E153C">
        <w:rPr>
          <w:i/>
        </w:rPr>
        <w:t xml:space="preserve">0 Endret ved lov 15 </w:t>
      </w:r>
      <w:proofErr w:type="spellStart"/>
      <w:r w:rsidRPr="005E153C">
        <w:rPr>
          <w:i/>
        </w:rPr>
        <w:t>apr</w:t>
      </w:r>
      <w:proofErr w:type="spellEnd"/>
      <w:r w:rsidRPr="005E153C">
        <w:rPr>
          <w:i/>
        </w:rPr>
        <w:t xml:space="preserve"> 1983 nr. 21.</w:t>
      </w:r>
    </w:p>
    <w:sectPr w:rsidR="00111A71" w:rsidRPr="005E15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53C" w:rsidRDefault="005E153C" w:rsidP="005E153C">
      <w:pPr>
        <w:spacing w:after="0" w:line="240" w:lineRule="auto"/>
      </w:pPr>
      <w:r>
        <w:separator/>
      </w:r>
    </w:p>
  </w:endnote>
  <w:endnote w:type="continuationSeparator" w:id="0">
    <w:p w:rsidR="005E153C" w:rsidRDefault="005E153C" w:rsidP="005E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53C" w:rsidRDefault="005E153C" w:rsidP="005E153C">
      <w:pPr>
        <w:spacing w:after="0" w:line="240" w:lineRule="auto"/>
      </w:pPr>
      <w:r>
        <w:separator/>
      </w:r>
    </w:p>
  </w:footnote>
  <w:footnote w:type="continuationSeparator" w:id="0">
    <w:p w:rsidR="005E153C" w:rsidRDefault="005E153C" w:rsidP="005E1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tel"/>
      <w:id w:val="77738743"/>
      <w:placeholder>
        <w:docPart w:val="2D8A6C3DF7984A038FD94E8E5D7F4822"/>
      </w:placeholder>
      <w:dataBinding w:prefixMappings="xmlns:ns0='http://schemas.openxmlformats.org/package/2006/metadata/core-properties' xmlns:ns1='http://purl.org/dc/elements/1.1/'" w:xpath="/ns0:coreProperties[1]/ns1:title[1]" w:storeItemID="{6C3C8BC8-F283-45AE-878A-BAB7291924A1}"/>
      <w:text/>
    </w:sdtPr>
    <w:sdtContent>
      <w:p w:rsidR="005E153C" w:rsidRDefault="005E153C">
        <w:pPr>
          <w:pStyle w:val="Topptekst"/>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Forurensningsloven - utdrag</w:t>
        </w:r>
      </w:p>
    </w:sdtContent>
  </w:sdt>
  <w:p w:rsidR="005E153C" w:rsidRDefault="005E153C">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3C"/>
    <w:rsid w:val="00036813"/>
    <w:rsid w:val="00111A71"/>
    <w:rsid w:val="005E153C"/>
    <w:rsid w:val="006C67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E15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E153C"/>
  </w:style>
  <w:style w:type="paragraph" w:styleId="Bunntekst">
    <w:name w:val="footer"/>
    <w:basedOn w:val="Normal"/>
    <w:link w:val="BunntekstTegn"/>
    <w:uiPriority w:val="99"/>
    <w:unhideWhenUsed/>
    <w:rsid w:val="005E15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E153C"/>
  </w:style>
  <w:style w:type="paragraph" w:styleId="Bobletekst">
    <w:name w:val="Balloon Text"/>
    <w:basedOn w:val="Normal"/>
    <w:link w:val="BobletekstTegn"/>
    <w:uiPriority w:val="99"/>
    <w:semiHidden/>
    <w:unhideWhenUsed/>
    <w:rsid w:val="005E153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E15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E15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E153C"/>
  </w:style>
  <w:style w:type="paragraph" w:styleId="Bunntekst">
    <w:name w:val="footer"/>
    <w:basedOn w:val="Normal"/>
    <w:link w:val="BunntekstTegn"/>
    <w:uiPriority w:val="99"/>
    <w:unhideWhenUsed/>
    <w:rsid w:val="005E15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E153C"/>
  </w:style>
  <w:style w:type="paragraph" w:styleId="Bobletekst">
    <w:name w:val="Balloon Text"/>
    <w:basedOn w:val="Normal"/>
    <w:link w:val="BobletekstTegn"/>
    <w:uiPriority w:val="99"/>
    <w:semiHidden/>
    <w:unhideWhenUsed/>
    <w:rsid w:val="005E153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E1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8A6C3DF7984A038FD94E8E5D7F4822"/>
        <w:category>
          <w:name w:val="Generelt"/>
          <w:gallery w:val="placeholder"/>
        </w:category>
        <w:types>
          <w:type w:val="bbPlcHdr"/>
        </w:types>
        <w:behaviors>
          <w:behavior w:val="content"/>
        </w:behaviors>
        <w:guid w:val="{4083A651-F892-4700-A551-98A177244520}"/>
      </w:docPartPr>
      <w:docPartBody>
        <w:p w:rsidR="00000000" w:rsidRDefault="006521D3" w:rsidP="006521D3">
          <w:pPr>
            <w:pStyle w:val="2D8A6C3DF7984A038FD94E8E5D7F4822"/>
          </w:pPr>
          <w:r>
            <w:rPr>
              <w:rFonts w:asciiTheme="majorHAnsi" w:eastAsiaTheme="majorEastAsia" w:hAnsiTheme="majorHAnsi" w:cstheme="majorBidi"/>
              <w:sz w:val="32"/>
              <w:szCs w:val="32"/>
            </w:rPr>
            <w:t>[Skriv inn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D3"/>
    <w:rsid w:val="006521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2D8A6C3DF7984A038FD94E8E5D7F4822">
    <w:name w:val="2D8A6C3DF7984A038FD94E8E5D7F4822"/>
    <w:rsid w:val="006521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2D8A6C3DF7984A038FD94E8E5D7F4822">
    <w:name w:val="2D8A6C3DF7984A038FD94E8E5D7F4822"/>
    <w:rsid w:val="00652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1061</Words>
  <Characters>5625</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Farsund kommune</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Forurensningsloven - utdrag</dc:title>
  <dc:creator>Egil Olav Knustad</dc:creator>
  <cp:lastModifiedBy>Egil Olav Knustad</cp:lastModifiedBy>
  <cp:revision>1</cp:revision>
  <dcterms:created xsi:type="dcterms:W3CDTF">2018-03-22T07:39:00Z</dcterms:created>
  <dcterms:modified xsi:type="dcterms:W3CDTF">2018-03-22T07:46:00Z</dcterms:modified>
</cp:coreProperties>
</file>